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C8FE21" w14:textId="77777777" w:rsidR="0090667E" w:rsidRDefault="0090667E" w:rsidP="0090667E">
      <w:r>
        <w:t xml:space="preserve">Alakítsa ki a saját igényeinek megfelelő zenei hangzást autójában! A CX 404 típusú 2 utas autóhangszóró-pár 110 W (2 x 55 W </w:t>
      </w:r>
      <w:proofErr w:type="spellStart"/>
      <w:r>
        <w:t>max</w:t>
      </w:r>
      <w:proofErr w:type="spellEnd"/>
      <w:r>
        <w:t xml:space="preserve">.) zenei terhelhetőséggel rendelkezik. A mélyközép sugárzó: 100 mm PP kónusszal, a magas: </w:t>
      </w:r>
      <w:r>
        <w:rPr>
          <w:rFonts w:ascii="Cambria Math" w:hAnsi="Cambria Math" w:cs="Cambria Math"/>
        </w:rPr>
        <w:t>∅</w:t>
      </w:r>
      <w:r>
        <w:t xml:space="preserve">30 mm </w:t>
      </w:r>
      <w:proofErr w:type="spellStart"/>
      <w:r>
        <w:t>mylar</w:t>
      </w:r>
      <w:proofErr w:type="spellEnd"/>
      <w:r>
        <w:t xml:space="preserve"> d</w:t>
      </w:r>
      <w:r>
        <w:rPr>
          <w:rFonts w:ascii="Calibri" w:hAnsi="Calibri" w:cs="Calibri"/>
        </w:rPr>
        <w:t>ó</w:t>
      </w:r>
      <w:r>
        <w:t>msug</w:t>
      </w:r>
      <w:r>
        <w:rPr>
          <w:rFonts w:ascii="Calibri" w:hAnsi="Calibri" w:cs="Calibri"/>
        </w:rPr>
        <w:t>á</w:t>
      </w:r>
      <w:r>
        <w:t>rz</w:t>
      </w:r>
      <w:r>
        <w:rPr>
          <w:rFonts w:ascii="Calibri" w:hAnsi="Calibri" w:cs="Calibri"/>
        </w:rPr>
        <w:t>ó</w:t>
      </w:r>
      <w:r>
        <w:t>val van ell</w:t>
      </w:r>
      <w:r>
        <w:rPr>
          <w:rFonts w:ascii="Calibri" w:hAnsi="Calibri" w:cs="Calibri"/>
        </w:rPr>
        <w:t>á</w:t>
      </w:r>
      <w:r>
        <w:t xml:space="preserve">tva. </w:t>
      </w:r>
    </w:p>
    <w:p w14:paraId="7A6F4892" w14:textId="7FE1F44F" w:rsidR="0086337A" w:rsidRDefault="0090667E" w:rsidP="0090667E">
      <w:r>
        <w:t>A hangszóró frekvencia-átvitele 55 -20.000 Hz közötti tartományba esik, érzékenysége: 88 dB. Válassza a minőségi termékeket és rendeljen webáruházunkból.</w:t>
      </w:r>
    </w:p>
    <w:p w14:paraId="1A668971" w14:textId="77777777" w:rsidR="0090667E" w:rsidRDefault="0090667E" w:rsidP="0090667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295B03" w14:textId="77777777" w:rsidR="0090667E" w:rsidRDefault="0090667E" w:rsidP="0090667E">
      <w:r>
        <w:t>mélyközép: Ø100 mm PP kónusz</w:t>
      </w:r>
    </w:p>
    <w:p w14:paraId="669583B7" w14:textId="77777777" w:rsidR="0090667E" w:rsidRDefault="0090667E" w:rsidP="0090667E">
      <w:r>
        <w:t>magas: Ø30 mm MYLAR dómsugárzó</w:t>
      </w:r>
    </w:p>
    <w:p w14:paraId="10EAE69D" w14:textId="77777777" w:rsidR="0090667E" w:rsidRDefault="0090667E" w:rsidP="0090667E">
      <w:r>
        <w:t xml:space="preserve">zenei terhelhetőség: 110 W (2 x 55 W </w:t>
      </w:r>
      <w:proofErr w:type="spellStart"/>
      <w:r>
        <w:t>max</w:t>
      </w:r>
      <w:proofErr w:type="spellEnd"/>
      <w:r>
        <w:t>.)</w:t>
      </w:r>
    </w:p>
    <w:p w14:paraId="1E9DD46D" w14:textId="77777777" w:rsidR="0090667E" w:rsidRDefault="0090667E" w:rsidP="0090667E">
      <w:r>
        <w:t>frekvencia-átvitel: 55-20.000 Hz</w:t>
      </w:r>
    </w:p>
    <w:p w14:paraId="21C6B8C1" w14:textId="27EB26B3" w:rsidR="005513CB" w:rsidRPr="005513CB" w:rsidRDefault="0090667E" w:rsidP="0090667E">
      <w:r>
        <w:t>érzékenység: 88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0667E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523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2022-06-10T09:19:00Z</dcterms:created>
  <dcterms:modified xsi:type="dcterms:W3CDTF">2022-06-10T09:19:00Z</dcterms:modified>
</cp:coreProperties>
</file>